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A0C24" w14:textId="6FE3DAB8" w:rsidR="00440E5C" w:rsidRDefault="00440E5C" w:rsidP="00EC0347">
      <w:pPr>
        <w:pStyle w:val="BodyText"/>
        <w:tabs>
          <w:tab w:val="right" w:pos="9107"/>
        </w:tabs>
        <w:ind w:left="155"/>
        <w:rPr>
          <w:spacing w:val="-4"/>
        </w:rPr>
      </w:pPr>
    </w:p>
    <w:p w14:paraId="19555448" w14:textId="77777777" w:rsidR="00146E35" w:rsidRDefault="00146E35" w:rsidP="006D6E67">
      <w:pPr>
        <w:pStyle w:val="Title"/>
        <w:ind w:left="142"/>
      </w:pPr>
    </w:p>
    <w:p w14:paraId="7E0508AD" w14:textId="483AF853" w:rsidR="00440E5C" w:rsidRPr="00660992" w:rsidRDefault="00660992" w:rsidP="00230966">
      <w:pPr>
        <w:pStyle w:val="Title"/>
        <w:ind w:left="142"/>
        <w:rPr>
          <w:b w:val="0"/>
        </w:rPr>
      </w:pPr>
      <w:r>
        <w:t xml:space="preserve">IWA </w:t>
      </w:r>
      <w:r w:rsidR="00440E5C" w:rsidRPr="00660992">
        <w:t>OPERATIONS CHALLENGE FOR WATER UTILITY OPERATORS</w:t>
      </w:r>
    </w:p>
    <w:p w14:paraId="61D17328" w14:textId="77777777" w:rsidR="00440E5C" w:rsidRDefault="00440E5C">
      <w:pPr>
        <w:pStyle w:val="BodyText"/>
        <w:tabs>
          <w:tab w:val="right" w:pos="9107"/>
        </w:tabs>
        <w:spacing w:before="83"/>
        <w:ind w:left="155"/>
        <w:rPr>
          <w:spacing w:val="-4"/>
        </w:rPr>
      </w:pPr>
    </w:p>
    <w:p w14:paraId="50347476" w14:textId="3EC478EF" w:rsidR="008139D4" w:rsidRDefault="008139D4" w:rsidP="00230966">
      <w:pPr>
        <w:pStyle w:val="BodyText"/>
        <w:tabs>
          <w:tab w:val="right" w:pos="9107"/>
        </w:tabs>
        <w:spacing w:before="83"/>
        <w:ind w:left="155"/>
        <w:jc w:val="right"/>
        <w:rPr>
          <w:spacing w:val="-4"/>
        </w:rPr>
      </w:pPr>
      <w:r>
        <w:rPr>
          <w:spacing w:val="-4"/>
        </w:rPr>
        <w:t>May 2024</w:t>
      </w:r>
    </w:p>
    <w:p w14:paraId="7E34B971" w14:textId="77777777" w:rsidR="00440E5C" w:rsidRDefault="00440E5C">
      <w:pPr>
        <w:pStyle w:val="BodyText"/>
        <w:tabs>
          <w:tab w:val="right" w:pos="9107"/>
        </w:tabs>
        <w:spacing w:before="83"/>
        <w:ind w:left="155"/>
        <w:rPr>
          <w:spacing w:val="-4"/>
        </w:rPr>
      </w:pPr>
    </w:p>
    <w:p w14:paraId="525D3AB2" w14:textId="27F97759" w:rsidR="007E6E2F" w:rsidRDefault="006316E7" w:rsidP="006D6E67">
      <w:pPr>
        <w:ind w:left="142"/>
      </w:pPr>
      <w:r>
        <w:t>Dear</w:t>
      </w:r>
      <w:r w:rsidR="00466CA7">
        <w:t xml:space="preserve"> Utilit</w:t>
      </w:r>
      <w:r w:rsidR="00146E35">
        <w:t>y</w:t>
      </w:r>
    </w:p>
    <w:p w14:paraId="42F14C85" w14:textId="77777777" w:rsidR="00D31CF6" w:rsidRDefault="00D31CF6" w:rsidP="00660992"/>
    <w:p w14:paraId="1F41320D" w14:textId="2E9BFBDB" w:rsidR="007E6E2F" w:rsidRDefault="006316E7" w:rsidP="00660992">
      <w:pPr>
        <w:pStyle w:val="Heading1"/>
      </w:pPr>
      <w:r>
        <w:t>Does</w:t>
      </w:r>
      <w:r>
        <w:rPr>
          <w:spacing w:val="-3"/>
        </w:rPr>
        <w:t xml:space="preserve"> </w:t>
      </w:r>
      <w:r>
        <w:t>your</w:t>
      </w:r>
      <w:r>
        <w:rPr>
          <w:spacing w:val="-2"/>
        </w:rPr>
        <w:t xml:space="preserve"> </w:t>
      </w:r>
      <w:r>
        <w:t>utility</w:t>
      </w:r>
      <w:r>
        <w:rPr>
          <w:spacing w:val="-5"/>
        </w:rPr>
        <w:t xml:space="preserve"> </w:t>
      </w:r>
      <w:r>
        <w:t>want to</w:t>
      </w:r>
      <w:r>
        <w:rPr>
          <w:spacing w:val="-3"/>
        </w:rPr>
        <w:t xml:space="preserve"> </w:t>
      </w:r>
      <w:r>
        <w:t>be</w:t>
      </w:r>
      <w:r>
        <w:rPr>
          <w:spacing w:val="-3"/>
        </w:rPr>
        <w:t xml:space="preserve"> </w:t>
      </w:r>
      <w:r>
        <w:t>part</w:t>
      </w:r>
      <w:r>
        <w:rPr>
          <w:spacing w:val="-1"/>
        </w:rPr>
        <w:t xml:space="preserve"> </w:t>
      </w:r>
      <w:r>
        <w:t>of the</w:t>
      </w:r>
      <w:r>
        <w:rPr>
          <w:spacing w:val="-5"/>
        </w:rPr>
        <w:t xml:space="preserve"> </w:t>
      </w:r>
      <w:r>
        <w:t>Operations</w:t>
      </w:r>
      <w:r>
        <w:rPr>
          <w:spacing w:val="-3"/>
        </w:rPr>
        <w:t xml:space="preserve"> </w:t>
      </w:r>
      <w:r>
        <w:t>Challenge</w:t>
      </w:r>
      <w:r>
        <w:rPr>
          <w:spacing w:val="-3"/>
        </w:rPr>
        <w:t xml:space="preserve"> </w:t>
      </w:r>
      <w:r>
        <w:t xml:space="preserve">at </w:t>
      </w:r>
      <w:r w:rsidR="00442B81">
        <w:t>the</w:t>
      </w:r>
      <w:r w:rsidR="00442B81">
        <w:rPr>
          <w:spacing w:val="-5"/>
        </w:rPr>
        <w:t xml:space="preserve"> </w:t>
      </w:r>
      <w:r>
        <w:t>IWA World Water Congress</w:t>
      </w:r>
      <w:r w:rsidR="00466CA7">
        <w:t xml:space="preserve"> in Toronto Canada</w:t>
      </w:r>
      <w:r>
        <w:t>?</w:t>
      </w:r>
    </w:p>
    <w:p w14:paraId="27981446" w14:textId="77777777" w:rsidR="00D31CF6" w:rsidRDefault="00D31CF6" w:rsidP="00660992"/>
    <w:p w14:paraId="392525DC" w14:textId="2C962982" w:rsidR="003D0603" w:rsidRPr="005630DD" w:rsidRDefault="00466CA7" w:rsidP="00660992">
      <w:pPr>
        <w:ind w:left="156"/>
      </w:pPr>
      <w:r>
        <w:t xml:space="preserve">The </w:t>
      </w:r>
      <w:r w:rsidR="006316E7">
        <w:t>International Water</w:t>
      </w:r>
      <w:r w:rsidR="006316E7">
        <w:rPr>
          <w:spacing w:val="-2"/>
        </w:rPr>
        <w:t xml:space="preserve"> </w:t>
      </w:r>
      <w:r w:rsidR="006316E7">
        <w:t>Association’s</w:t>
      </w:r>
      <w:r w:rsidR="006316E7">
        <w:rPr>
          <w:spacing w:val="-3"/>
        </w:rPr>
        <w:t xml:space="preserve"> </w:t>
      </w:r>
      <w:r w:rsidR="006316E7">
        <w:t>flagship event</w:t>
      </w:r>
      <w:r w:rsidR="00360C45">
        <w:t>, the</w:t>
      </w:r>
      <w:r>
        <w:t xml:space="preserve"> </w:t>
      </w:r>
      <w:hyperlink r:id="rId7">
        <w:r>
          <w:rPr>
            <w:color w:val="0000FF"/>
            <w:u w:val="single" w:color="0000FF"/>
          </w:rPr>
          <w:t>IWA</w:t>
        </w:r>
        <w:r>
          <w:rPr>
            <w:color w:val="0000FF"/>
            <w:spacing w:val="-1"/>
            <w:u w:val="single" w:color="0000FF"/>
          </w:rPr>
          <w:t xml:space="preserve"> </w:t>
        </w:r>
        <w:r>
          <w:rPr>
            <w:color w:val="0000FF"/>
            <w:u w:val="single" w:color="0000FF"/>
          </w:rPr>
          <w:t>World Water Congress</w:t>
        </w:r>
      </w:hyperlink>
      <w:r w:rsidR="0096751E">
        <w:rPr>
          <w:color w:val="0000FF"/>
          <w:u w:val="single" w:color="0000FF"/>
        </w:rPr>
        <w:t>,</w:t>
      </w:r>
      <w:r>
        <w:rPr>
          <w:color w:val="0000FF"/>
        </w:rPr>
        <w:t xml:space="preserve"> </w:t>
      </w:r>
      <w:r w:rsidR="005630DD" w:rsidRPr="00360C45">
        <w:t xml:space="preserve">takes place </w:t>
      </w:r>
      <w:r w:rsidR="00146E35">
        <w:t xml:space="preserve">on </w:t>
      </w:r>
      <w:r w:rsidR="005630DD" w:rsidRPr="00360C45">
        <w:t xml:space="preserve">August </w:t>
      </w:r>
      <w:r>
        <w:t>11-15</w:t>
      </w:r>
      <w:r w:rsidR="005630DD">
        <w:t>,</w:t>
      </w:r>
      <w:r>
        <w:t xml:space="preserve"> 2024</w:t>
      </w:r>
      <w:r w:rsidR="006316E7">
        <w:t xml:space="preserve">, </w:t>
      </w:r>
      <w:r>
        <w:t>in Toronto</w:t>
      </w:r>
      <w:r w:rsidR="00660992">
        <w:t>, Ontario, Canada</w:t>
      </w:r>
      <w:r w:rsidR="006316E7">
        <w:t xml:space="preserve">. </w:t>
      </w:r>
      <w:r w:rsidR="0096751E">
        <w:t xml:space="preserve">The extensive </w:t>
      </w:r>
      <w:proofErr w:type="spellStart"/>
      <w:r w:rsidR="0096751E">
        <w:t>programme</w:t>
      </w:r>
      <w:proofErr w:type="spellEnd"/>
      <w:r w:rsidR="0096751E">
        <w:t xml:space="preserve"> will include</w:t>
      </w:r>
      <w:r w:rsidR="00FC5CE0">
        <w:t xml:space="preserve"> an Operations Challenge to test the practical skills of utility teams</w:t>
      </w:r>
      <w:r w:rsidR="00146E35">
        <w:t>.</w:t>
      </w:r>
      <w:r w:rsidR="0096751E">
        <w:t xml:space="preserve"> </w:t>
      </w:r>
      <w:r w:rsidR="00057D6B">
        <w:t>The l</w:t>
      </w:r>
      <w:r w:rsidR="006316E7">
        <w:t xml:space="preserve">ocal host for the </w:t>
      </w:r>
      <w:r w:rsidR="00146E35">
        <w:t xml:space="preserve">challenge </w:t>
      </w:r>
      <w:r w:rsidR="005630DD">
        <w:t>is</w:t>
      </w:r>
      <w:r w:rsidR="00442B81">
        <w:t xml:space="preserve"> the</w:t>
      </w:r>
      <w:r w:rsidR="005630DD">
        <w:t xml:space="preserve"> </w:t>
      </w:r>
      <w:r>
        <w:t>Water Environment Association of Ontario</w:t>
      </w:r>
      <w:r w:rsidR="005630DD">
        <w:t xml:space="preserve"> (WEA</w:t>
      </w:r>
      <w:r w:rsidR="00B7529A">
        <w:t>O</w:t>
      </w:r>
      <w:r w:rsidR="005630DD">
        <w:t>)</w:t>
      </w:r>
      <w:r w:rsidR="00D77E39">
        <w:t>.</w:t>
      </w:r>
    </w:p>
    <w:p w14:paraId="77EB9436" w14:textId="77777777" w:rsidR="00D31CF6" w:rsidRDefault="00D31CF6" w:rsidP="00660992">
      <w:pPr>
        <w:ind w:left="156"/>
      </w:pPr>
    </w:p>
    <w:p w14:paraId="6A0CC83E" w14:textId="3A97E868" w:rsidR="007E6E2F" w:rsidRDefault="006316E7" w:rsidP="00660992">
      <w:pPr>
        <w:ind w:left="156"/>
      </w:pPr>
      <w:r>
        <w:t>The International Water Association</w:t>
      </w:r>
      <w:r w:rsidR="00146F78">
        <w:t xml:space="preserve"> is</w:t>
      </w:r>
      <w:r>
        <w:t xml:space="preserve"> a global </w:t>
      </w:r>
      <w:r w:rsidR="00146F78">
        <w:t xml:space="preserve">membership </w:t>
      </w:r>
      <w:r w:rsidR="003E1217">
        <w:t>organization</w:t>
      </w:r>
      <w:r>
        <w:t xml:space="preserve"> of water and sanitation </w:t>
      </w:r>
      <w:r w:rsidR="00A260AA">
        <w:t>professionals</w:t>
      </w:r>
      <w:r w:rsidR="00146F78">
        <w:t>, with membership in more than 140 countries.</w:t>
      </w:r>
      <w:r>
        <w:t xml:space="preserve"> At the </w:t>
      </w:r>
      <w:r w:rsidR="008139D4">
        <w:t>C</w:t>
      </w:r>
      <w:r>
        <w:t>ongress, IWA brings together thousands</w:t>
      </w:r>
      <w:r>
        <w:rPr>
          <w:spacing w:val="-5"/>
        </w:rPr>
        <w:t xml:space="preserve"> </w:t>
      </w:r>
      <w:r>
        <w:t xml:space="preserve">of </w:t>
      </w:r>
      <w:r w:rsidR="00A260AA">
        <w:t>participants</w:t>
      </w:r>
      <w:r>
        <w:rPr>
          <w:spacing w:val="-3"/>
        </w:rPr>
        <w:t xml:space="preserve"> </w:t>
      </w:r>
      <w:r>
        <w:t>to</w:t>
      </w:r>
      <w:r>
        <w:rPr>
          <w:spacing w:val="-5"/>
        </w:rPr>
        <w:t xml:space="preserve"> </w:t>
      </w:r>
      <w:r w:rsidR="00A260AA">
        <w:rPr>
          <w:spacing w:val="-5"/>
        </w:rPr>
        <w:t xml:space="preserve">share insights and innovations and to </w:t>
      </w:r>
      <w:r>
        <w:t>progress</w:t>
      </w:r>
      <w:r>
        <w:rPr>
          <w:spacing w:val="-3"/>
        </w:rPr>
        <w:t xml:space="preserve"> </w:t>
      </w:r>
      <w:r>
        <w:t>equitable and</w:t>
      </w:r>
      <w:r>
        <w:rPr>
          <w:spacing w:val="-5"/>
        </w:rPr>
        <w:t xml:space="preserve"> </w:t>
      </w:r>
      <w:r>
        <w:t>sustainable water solutions for our world.</w:t>
      </w:r>
    </w:p>
    <w:p w14:paraId="1A823302" w14:textId="77777777" w:rsidR="00D31CF6" w:rsidRDefault="00D31CF6" w:rsidP="00660992">
      <w:pPr>
        <w:ind w:left="156"/>
      </w:pPr>
    </w:p>
    <w:p w14:paraId="2CD1DC89" w14:textId="14C0DFED" w:rsidR="007E6E2F" w:rsidRDefault="006316E7" w:rsidP="00660992">
      <w:pPr>
        <w:ind w:left="156"/>
      </w:pPr>
      <w:r>
        <w:t>IWA’s</w:t>
      </w:r>
      <w:r w:rsidR="00466CA7">
        <w:t xml:space="preserve"> </w:t>
      </w:r>
      <w:r>
        <w:t>Operations</w:t>
      </w:r>
      <w:r>
        <w:rPr>
          <w:spacing w:val="-2"/>
        </w:rPr>
        <w:t xml:space="preserve"> </w:t>
      </w:r>
      <w:r>
        <w:t>Challenge</w:t>
      </w:r>
      <w:r w:rsidR="00057D6B">
        <w:t xml:space="preserve"> will bring teams together</w:t>
      </w:r>
      <w:r>
        <w:t xml:space="preserve"> to compete across </w:t>
      </w:r>
      <w:r w:rsidR="00844C88">
        <w:t>four</w:t>
      </w:r>
      <w:r>
        <w:t xml:space="preserve"> </w:t>
      </w:r>
      <w:r w:rsidR="00442B81">
        <w:t>events</w:t>
      </w:r>
      <w:r>
        <w:t xml:space="preserve">. Participation </w:t>
      </w:r>
      <w:r w:rsidR="008139D4">
        <w:t xml:space="preserve">in </w:t>
      </w:r>
      <w:r w:rsidR="00440E5C">
        <w:t>202</w:t>
      </w:r>
      <w:r w:rsidR="00442B81">
        <w:t>2</w:t>
      </w:r>
      <w:r>
        <w:t xml:space="preserve"> </w:t>
      </w:r>
      <w:r w:rsidR="00B17B46">
        <w:t>i</w:t>
      </w:r>
      <w:r>
        <w:t>nclude</w:t>
      </w:r>
      <w:r w:rsidR="00B17B46">
        <w:t>d teams from</w:t>
      </w:r>
      <w:r>
        <w:t xml:space="preserve"> the Nordic countries, other parts of Europe,</w:t>
      </w:r>
      <w:r w:rsidR="005630DD">
        <w:t xml:space="preserve"> and</w:t>
      </w:r>
      <w:r>
        <w:t xml:space="preserve"> North America</w:t>
      </w:r>
      <w:r w:rsidR="00B17B46">
        <w:t>. This year we ho</w:t>
      </w:r>
      <w:r w:rsidR="00D12279">
        <w:t>p</w:t>
      </w:r>
      <w:r w:rsidR="00022028">
        <w:t>e to further</w:t>
      </w:r>
      <w:r w:rsidR="00B17B46">
        <w:t xml:space="preserve"> attract </w:t>
      </w:r>
      <w:r>
        <w:t xml:space="preserve">interested utilities from </w:t>
      </w:r>
      <w:r w:rsidR="00844C88">
        <w:t xml:space="preserve">around </w:t>
      </w:r>
      <w:r>
        <w:t xml:space="preserve">the world which will reflect the global reach of IWA. </w:t>
      </w:r>
      <w:r w:rsidR="00057D6B">
        <w:t>T</w:t>
      </w:r>
      <w:r>
        <w:t xml:space="preserve">he challenge will be held in the exhibition area at the </w:t>
      </w:r>
      <w:r w:rsidR="008139D4">
        <w:t>C</w:t>
      </w:r>
      <w:r>
        <w:t xml:space="preserve">ongress venue, </w:t>
      </w:r>
      <w:r w:rsidR="00442B81">
        <w:t xml:space="preserve">the </w:t>
      </w:r>
      <w:r w:rsidR="00D12279">
        <w:t>Metro Toronto Convention Centre</w:t>
      </w:r>
      <w:r w:rsidR="00660992">
        <w:t>,</w:t>
      </w:r>
      <w:r w:rsidR="00D77E39">
        <w:t xml:space="preserve"> on August 14, 2024</w:t>
      </w:r>
      <w:r w:rsidR="00D12279">
        <w:t>.</w:t>
      </w:r>
      <w:r>
        <w:t xml:space="preserve"> </w:t>
      </w:r>
      <w:r w:rsidR="00022028">
        <w:t>F</w:t>
      </w:r>
      <w:r>
        <w:t xml:space="preserve">ree entrance to the </w:t>
      </w:r>
      <w:r w:rsidR="00660992">
        <w:t>e</w:t>
      </w:r>
      <w:r>
        <w:t xml:space="preserve">xhibition will ensure big </w:t>
      </w:r>
      <w:r>
        <w:rPr>
          <w:spacing w:val="-2"/>
        </w:rPr>
        <w:t>interest.</w:t>
      </w:r>
    </w:p>
    <w:p w14:paraId="55FAC4DD" w14:textId="77777777" w:rsidR="00D31CF6" w:rsidRDefault="00D31CF6" w:rsidP="00660992">
      <w:pPr>
        <w:ind w:left="156"/>
      </w:pPr>
    </w:p>
    <w:p w14:paraId="2F382735" w14:textId="465B41C4" w:rsidR="007E6E2F" w:rsidRDefault="006316E7" w:rsidP="00660992">
      <w:pPr>
        <w:ind w:left="156"/>
      </w:pPr>
      <w:r>
        <w:t>We</w:t>
      </w:r>
      <w:r>
        <w:rPr>
          <w:spacing w:val="-2"/>
        </w:rPr>
        <w:t xml:space="preserve"> </w:t>
      </w:r>
      <w:r w:rsidR="00360C45">
        <w:t>would like to extend an</w:t>
      </w:r>
      <w:r>
        <w:rPr>
          <w:spacing w:val="-1"/>
        </w:rPr>
        <w:t xml:space="preserve"> </w:t>
      </w:r>
      <w:r>
        <w:t>invit</w:t>
      </w:r>
      <w:r w:rsidR="00100D8B">
        <w:t>ation</w:t>
      </w:r>
      <w:r>
        <w:t xml:space="preserve"> </w:t>
      </w:r>
      <w:r w:rsidR="00360C45">
        <w:t xml:space="preserve">to </w:t>
      </w:r>
      <w:r>
        <w:t>your</w:t>
      </w:r>
      <w:r>
        <w:rPr>
          <w:spacing w:val="-3"/>
        </w:rPr>
        <w:t xml:space="preserve"> </w:t>
      </w:r>
      <w:r>
        <w:t>water</w:t>
      </w:r>
      <w:r>
        <w:rPr>
          <w:spacing w:val="-3"/>
        </w:rPr>
        <w:t xml:space="preserve"> </w:t>
      </w:r>
      <w:r>
        <w:t>utility to take part in the Operations</w:t>
      </w:r>
      <w:r>
        <w:rPr>
          <w:spacing w:val="-1"/>
        </w:rPr>
        <w:t xml:space="preserve"> </w:t>
      </w:r>
      <w:r>
        <w:t>Challenge</w:t>
      </w:r>
      <w:r>
        <w:rPr>
          <w:spacing w:val="-2"/>
        </w:rPr>
        <w:t xml:space="preserve"> </w:t>
      </w:r>
      <w:r>
        <w:t>in</w:t>
      </w:r>
      <w:r>
        <w:rPr>
          <w:spacing w:val="-2"/>
        </w:rPr>
        <w:t xml:space="preserve"> </w:t>
      </w:r>
      <w:r w:rsidR="000358DE">
        <w:rPr>
          <w:spacing w:val="-2"/>
        </w:rPr>
        <w:t>Toronto</w:t>
      </w:r>
      <w:r>
        <w:t>.</w:t>
      </w:r>
      <w:r>
        <w:rPr>
          <w:spacing w:val="-2"/>
        </w:rPr>
        <w:t xml:space="preserve"> </w:t>
      </w:r>
      <w:r w:rsidR="00022028">
        <w:rPr>
          <w:spacing w:val="-2"/>
        </w:rPr>
        <w:t xml:space="preserve">There is </w:t>
      </w:r>
      <w:r w:rsidR="00360C45">
        <w:rPr>
          <w:spacing w:val="-2"/>
        </w:rPr>
        <w:t>no</w:t>
      </w:r>
      <w:r w:rsidR="00022028">
        <w:rPr>
          <w:spacing w:val="-2"/>
        </w:rPr>
        <w:t xml:space="preserve"> charge to </w:t>
      </w:r>
      <w:r>
        <w:t>participate</w:t>
      </w:r>
      <w:r w:rsidR="00022028">
        <w:t>.</w:t>
      </w:r>
    </w:p>
    <w:p w14:paraId="7C8288A4" w14:textId="77777777" w:rsidR="00D31CF6" w:rsidRDefault="00D31CF6" w:rsidP="00660992"/>
    <w:p w14:paraId="260CA623" w14:textId="41B8D4A8" w:rsidR="007E6E2F" w:rsidRDefault="00B7529A" w:rsidP="00660992">
      <w:pPr>
        <w:pStyle w:val="Heading1"/>
      </w:pPr>
      <w:r>
        <w:t>Challenge Areas</w:t>
      </w:r>
    </w:p>
    <w:p w14:paraId="0DC9CD55" w14:textId="77777777" w:rsidR="00B7529A" w:rsidRDefault="00B7529A" w:rsidP="00660992"/>
    <w:p w14:paraId="4E4E5ADD" w14:textId="35F6DEA9" w:rsidR="007E6E2F" w:rsidRDefault="006316E7" w:rsidP="00660992">
      <w:pPr>
        <w:ind w:left="156"/>
      </w:pPr>
      <w:r>
        <w:t>The</w:t>
      </w:r>
      <w:r>
        <w:rPr>
          <w:spacing w:val="-3"/>
        </w:rPr>
        <w:t xml:space="preserve"> </w:t>
      </w:r>
      <w:r w:rsidR="00F07687">
        <w:rPr>
          <w:spacing w:val="-3"/>
        </w:rPr>
        <w:t xml:space="preserve">IWA </w:t>
      </w:r>
      <w:r>
        <w:t>Operations</w:t>
      </w:r>
      <w:r>
        <w:rPr>
          <w:spacing w:val="-5"/>
        </w:rPr>
        <w:t xml:space="preserve"> </w:t>
      </w:r>
      <w:r>
        <w:t>Challenge</w:t>
      </w:r>
      <w:r>
        <w:rPr>
          <w:spacing w:val="-3"/>
        </w:rPr>
        <w:t xml:space="preserve"> </w:t>
      </w:r>
      <w:r w:rsidR="00F07687">
        <w:t>will be</w:t>
      </w:r>
      <w:r>
        <w:rPr>
          <w:spacing w:val="-2"/>
        </w:rPr>
        <w:t xml:space="preserve"> </w:t>
      </w:r>
      <w:r w:rsidR="00B7529A">
        <w:t xml:space="preserve">adapted from the </w:t>
      </w:r>
      <w:r>
        <w:t>model</w:t>
      </w:r>
      <w:r>
        <w:rPr>
          <w:spacing w:val="-3"/>
        </w:rPr>
        <w:t xml:space="preserve"> </w:t>
      </w:r>
      <w:r w:rsidR="00B7529A">
        <w:rPr>
          <w:spacing w:val="-3"/>
        </w:rPr>
        <w:t>used at</w:t>
      </w:r>
      <w:r>
        <w:t xml:space="preserve"> </w:t>
      </w:r>
      <w:hyperlink r:id="rId8">
        <w:r w:rsidRPr="00230966">
          <w:rPr>
            <w:u w:val="single" w:color="0000FF"/>
          </w:rPr>
          <w:t>WEFTEC</w:t>
        </w:r>
      </w:hyperlink>
      <w:r>
        <w:rPr>
          <w:color w:val="0000FF"/>
          <w:spacing w:val="-2"/>
        </w:rPr>
        <w:t xml:space="preserve"> </w:t>
      </w:r>
      <w:r>
        <w:t>and</w:t>
      </w:r>
      <w:r>
        <w:rPr>
          <w:spacing w:val="-5"/>
        </w:rPr>
        <w:t xml:space="preserve"> </w:t>
      </w:r>
      <w:r>
        <w:t>made</w:t>
      </w:r>
      <w:r>
        <w:rPr>
          <w:spacing w:val="-3"/>
        </w:rPr>
        <w:t xml:space="preserve"> </w:t>
      </w:r>
      <w:r>
        <w:t>possible</w:t>
      </w:r>
      <w:r>
        <w:rPr>
          <w:spacing w:val="-3"/>
        </w:rPr>
        <w:t xml:space="preserve"> </w:t>
      </w:r>
      <w:r w:rsidR="0096751E">
        <w:rPr>
          <w:spacing w:val="-3"/>
        </w:rPr>
        <w:t xml:space="preserve">through </w:t>
      </w:r>
      <w:r>
        <w:t xml:space="preserve">collaboration with </w:t>
      </w:r>
      <w:r w:rsidR="00602E59">
        <w:t>WEAO</w:t>
      </w:r>
      <w:r>
        <w:t xml:space="preserve">, WEF, </w:t>
      </w:r>
      <w:r w:rsidR="005630DD">
        <w:t xml:space="preserve">and </w:t>
      </w:r>
      <w:r w:rsidR="007C444D">
        <w:t xml:space="preserve">many other generous sponsors. </w:t>
      </w:r>
    </w:p>
    <w:p w14:paraId="2F00BB6F" w14:textId="77777777" w:rsidR="007E6E2F" w:rsidRDefault="007E6E2F" w:rsidP="00660992">
      <w:pPr>
        <w:ind w:left="156"/>
      </w:pPr>
    </w:p>
    <w:p w14:paraId="1594FC57" w14:textId="688874C5" w:rsidR="003D0603" w:rsidRDefault="006316E7" w:rsidP="00660992">
      <w:pPr>
        <w:ind w:left="156"/>
        <w:rPr>
          <w:b/>
        </w:rPr>
      </w:pPr>
      <w:r>
        <w:t>Teams of</w:t>
      </w:r>
      <w:r w:rsidR="00660992">
        <w:rPr>
          <w:spacing w:val="-1"/>
        </w:rPr>
        <w:t xml:space="preserve"> four</w:t>
      </w:r>
      <w:r>
        <w:t xml:space="preserve"> members will compete</w:t>
      </w:r>
      <w:r>
        <w:rPr>
          <w:spacing w:val="-2"/>
        </w:rPr>
        <w:t xml:space="preserve"> </w:t>
      </w:r>
      <w:r>
        <w:t>in</w:t>
      </w:r>
      <w:r w:rsidR="00360C45">
        <w:rPr>
          <w:spacing w:val="-2"/>
        </w:rPr>
        <w:t xml:space="preserve"> four </w:t>
      </w:r>
      <w:r w:rsidR="003D0603">
        <w:rPr>
          <w:spacing w:val="-2"/>
        </w:rPr>
        <w:t xml:space="preserve">events: maintenance, laboratory, collections, and process events. </w:t>
      </w:r>
      <w:r>
        <w:t>A</w:t>
      </w:r>
      <w:r>
        <w:rPr>
          <w:spacing w:val="-2"/>
        </w:rPr>
        <w:t xml:space="preserve"> </w:t>
      </w:r>
      <w:r>
        <w:t>winner</w:t>
      </w:r>
      <w:r>
        <w:rPr>
          <w:spacing w:val="-3"/>
        </w:rPr>
        <w:t xml:space="preserve"> </w:t>
      </w:r>
      <w:r>
        <w:t>of</w:t>
      </w:r>
      <w:r>
        <w:rPr>
          <w:spacing w:val="-2"/>
        </w:rPr>
        <w:t xml:space="preserve"> </w:t>
      </w:r>
      <w:r>
        <w:t xml:space="preserve">each </w:t>
      </w:r>
      <w:r w:rsidR="003D0603">
        <w:t xml:space="preserve">event </w:t>
      </w:r>
      <w:r>
        <w:t>and</w:t>
      </w:r>
      <w:r>
        <w:rPr>
          <w:spacing w:val="-2"/>
        </w:rPr>
        <w:t xml:space="preserve"> </w:t>
      </w:r>
      <w:r>
        <w:t>an</w:t>
      </w:r>
      <w:r>
        <w:rPr>
          <w:spacing w:val="-2"/>
        </w:rPr>
        <w:t xml:space="preserve"> </w:t>
      </w:r>
      <w:r>
        <w:t>overall</w:t>
      </w:r>
      <w:r>
        <w:rPr>
          <w:spacing w:val="-2"/>
        </w:rPr>
        <w:t xml:space="preserve"> </w:t>
      </w:r>
      <w:r>
        <w:t>winner will</w:t>
      </w:r>
      <w:r>
        <w:rPr>
          <w:spacing w:val="-2"/>
        </w:rPr>
        <w:t xml:space="preserve"> </w:t>
      </w:r>
      <w:r>
        <w:t>be</w:t>
      </w:r>
      <w:r>
        <w:rPr>
          <w:spacing w:val="-2"/>
        </w:rPr>
        <w:t xml:space="preserve"> </w:t>
      </w:r>
      <w:r>
        <w:t xml:space="preserve">awarded after the competition. </w:t>
      </w:r>
      <w:r w:rsidR="003D0603">
        <w:t>Operations Challenge</w:t>
      </w:r>
      <w:r>
        <w:t xml:space="preserve"> </w:t>
      </w:r>
      <w:r w:rsidR="00CA0237">
        <w:t xml:space="preserve">allows utilities to showcase the diverse skills and competencies of their operations and maintenance personnel used on a day-to-day basis. </w:t>
      </w:r>
      <w:bookmarkStart w:id="0" w:name="_Hlk161214974"/>
    </w:p>
    <w:p w14:paraId="665C3C59" w14:textId="77777777" w:rsidR="00660992" w:rsidRDefault="00660992" w:rsidP="00660992">
      <w:pPr>
        <w:rPr>
          <w:b/>
        </w:rPr>
      </w:pPr>
    </w:p>
    <w:p w14:paraId="3707C80E" w14:textId="619E0893" w:rsidR="00215330" w:rsidRDefault="00D31CF6" w:rsidP="00660992">
      <w:pPr>
        <w:ind w:left="156"/>
        <w:rPr>
          <w:b/>
          <w:spacing w:val="-2"/>
        </w:rPr>
      </w:pPr>
      <w:r>
        <w:rPr>
          <w:b/>
        </w:rPr>
        <w:t>Maintenance</w:t>
      </w:r>
    </w:p>
    <w:p w14:paraId="0F972D59" w14:textId="77777777" w:rsidR="003D0603" w:rsidRDefault="003D0603" w:rsidP="00660992">
      <w:pPr>
        <w:ind w:left="156"/>
      </w:pPr>
    </w:p>
    <w:p w14:paraId="57F9D58A" w14:textId="3F8A8209" w:rsidR="00EC0347" w:rsidRDefault="00D77E39" w:rsidP="00660992">
      <w:pPr>
        <w:ind w:left="156"/>
      </w:pPr>
      <w:r>
        <w:t>This event will test the skills of a maintenance team in response to issues at a sanitary pumping station. Teams will remove a pump from a sanitary wet well and perform a full preventive service before returning it to service.</w:t>
      </w:r>
    </w:p>
    <w:bookmarkEnd w:id="0"/>
    <w:p w14:paraId="042B7E1C" w14:textId="7CD0ABE7" w:rsidR="00D31CF6" w:rsidRDefault="00D31CF6" w:rsidP="00660992">
      <w:pPr>
        <w:ind w:left="156"/>
      </w:pPr>
    </w:p>
    <w:p w14:paraId="13746910" w14:textId="3FC9211E" w:rsidR="007E6E2F" w:rsidRDefault="006316E7" w:rsidP="00660992">
      <w:pPr>
        <w:ind w:left="156"/>
        <w:rPr>
          <w:spacing w:val="-2"/>
        </w:rPr>
      </w:pPr>
      <w:r>
        <w:t>The</w:t>
      </w:r>
      <w:r>
        <w:rPr>
          <w:spacing w:val="-5"/>
        </w:rPr>
        <w:t xml:space="preserve"> </w:t>
      </w:r>
      <w:r w:rsidR="00660992">
        <w:t>m</w:t>
      </w:r>
      <w:r>
        <w:t xml:space="preserve">aintenance </w:t>
      </w:r>
      <w:r w:rsidR="00660992">
        <w:t>event</w:t>
      </w:r>
      <w:r>
        <w:t xml:space="preserve"> is</w:t>
      </w:r>
      <w:r>
        <w:rPr>
          <w:spacing w:val="-6"/>
        </w:rPr>
        <w:t xml:space="preserve"> </w:t>
      </w:r>
      <w:r>
        <w:t>sponsored by</w:t>
      </w:r>
      <w:r>
        <w:rPr>
          <w:spacing w:val="-5"/>
        </w:rPr>
        <w:t xml:space="preserve"> </w:t>
      </w:r>
      <w:r w:rsidR="004C11A8" w:rsidRPr="0003685F">
        <w:rPr>
          <w:spacing w:val="-2"/>
        </w:rPr>
        <w:t>John Brooks Company Limited and Vaughan Chopper Pumps</w:t>
      </w:r>
    </w:p>
    <w:p w14:paraId="3AD286A3" w14:textId="77777777" w:rsidR="008139D4" w:rsidRDefault="008139D4" w:rsidP="00660992">
      <w:pPr>
        <w:ind w:left="156"/>
        <w:rPr>
          <w:spacing w:val="-2"/>
        </w:rPr>
      </w:pPr>
    </w:p>
    <w:p w14:paraId="50D27E87" w14:textId="77777777" w:rsidR="008139D4" w:rsidRDefault="008139D4" w:rsidP="00660992">
      <w:pPr>
        <w:ind w:left="156"/>
      </w:pPr>
    </w:p>
    <w:p w14:paraId="2CDB6465" w14:textId="77777777" w:rsidR="00D31CF6" w:rsidRDefault="00D31CF6" w:rsidP="00660992">
      <w:pPr>
        <w:ind w:left="156"/>
        <w:rPr>
          <w:b/>
        </w:rPr>
      </w:pPr>
    </w:p>
    <w:p w14:paraId="3F7CC8CB" w14:textId="0DAA9363" w:rsidR="007E6E2F" w:rsidRDefault="006316E7" w:rsidP="00660992">
      <w:pPr>
        <w:ind w:left="156"/>
      </w:pPr>
      <w:r>
        <w:rPr>
          <w:b/>
        </w:rPr>
        <w:lastRenderedPageBreak/>
        <w:t>Collection</w:t>
      </w:r>
      <w:r>
        <w:rPr>
          <w:b/>
          <w:spacing w:val="-2"/>
        </w:rPr>
        <w:t xml:space="preserve"> </w:t>
      </w:r>
      <w:r w:rsidR="000B4883">
        <w:rPr>
          <w:b/>
        </w:rPr>
        <w:t>S</w:t>
      </w:r>
      <w:r>
        <w:rPr>
          <w:b/>
        </w:rPr>
        <w:t xml:space="preserve">ystems </w:t>
      </w:r>
    </w:p>
    <w:p w14:paraId="2C15D8E9" w14:textId="77777777" w:rsidR="00D77E39" w:rsidRDefault="00D77E39" w:rsidP="00660992">
      <w:pPr>
        <w:ind w:left="156"/>
      </w:pPr>
    </w:p>
    <w:p w14:paraId="5E569F17" w14:textId="3CBF15BE" w:rsidR="00215330" w:rsidRDefault="00D77E39" w:rsidP="00660992">
      <w:pPr>
        <w:ind w:left="156"/>
      </w:pPr>
      <w:r>
        <w:t xml:space="preserve">In this event, teams simulate connecting a 4-inch PVC lateral sewer to an 8-inch PVC sewer pipe; replacing a leaking section of existing 8-inch PVC sewer pipe while in service; and the construction of </w:t>
      </w:r>
      <w:r w:rsidR="00F07687">
        <w:t>a</w:t>
      </w:r>
      <w:r>
        <w:t xml:space="preserve"> Vi</w:t>
      </w:r>
      <w:r w:rsidR="00F07687">
        <w:t>c</w:t>
      </w:r>
      <w:r>
        <w:t>taulic Pipe Tower.</w:t>
      </w:r>
    </w:p>
    <w:p w14:paraId="4AE6794A" w14:textId="77777777" w:rsidR="00215330" w:rsidRDefault="00215330" w:rsidP="00660992"/>
    <w:p w14:paraId="6FE5B5F5" w14:textId="1E787198" w:rsidR="00215330" w:rsidRDefault="00440E5C" w:rsidP="00660992">
      <w:pPr>
        <w:ind w:left="156"/>
        <w:rPr>
          <w:color w:val="000000"/>
        </w:rPr>
      </w:pPr>
      <w:r>
        <w:rPr>
          <w:b/>
        </w:rPr>
        <w:t>La</w:t>
      </w:r>
      <w:r w:rsidR="000B4883">
        <w:rPr>
          <w:b/>
        </w:rPr>
        <w:t xml:space="preserve">boratory </w:t>
      </w:r>
    </w:p>
    <w:p w14:paraId="0E54FB95" w14:textId="77777777" w:rsidR="00D77E39" w:rsidRDefault="00D77E39" w:rsidP="00660992">
      <w:pPr>
        <w:ind w:left="156"/>
        <w:rPr>
          <w:color w:val="000000"/>
        </w:rPr>
      </w:pPr>
    </w:p>
    <w:p w14:paraId="52CFF6A2" w14:textId="66D18129" w:rsidR="00215330" w:rsidRDefault="00215330" w:rsidP="00660992">
      <w:pPr>
        <w:ind w:left="156"/>
        <w:rPr>
          <w:b/>
        </w:rPr>
      </w:pPr>
      <w:r w:rsidRPr="00F6722B">
        <w:rPr>
          <w:color w:val="000000"/>
        </w:rPr>
        <w:t xml:space="preserve">In this event, competitors demonstrate their laboratory skills by conducting a series of </w:t>
      </w:r>
      <w:r>
        <w:rPr>
          <w:color w:val="000000"/>
        </w:rPr>
        <w:t xml:space="preserve">TDS and TSS </w:t>
      </w:r>
      <w:r w:rsidRPr="00F6722B">
        <w:rPr>
          <w:color w:val="000000"/>
        </w:rPr>
        <w:t>tests and analyses, ensuring the accurate monitoring and control of wastewater treatment processes</w:t>
      </w:r>
      <w:r>
        <w:rPr>
          <w:color w:val="000000"/>
        </w:rPr>
        <w:t xml:space="preserve">. </w:t>
      </w:r>
    </w:p>
    <w:p w14:paraId="32CABD83" w14:textId="77777777" w:rsidR="00660992" w:rsidRDefault="00660992" w:rsidP="00660992">
      <w:pPr>
        <w:ind w:left="156"/>
        <w:rPr>
          <w:b/>
        </w:rPr>
      </w:pPr>
    </w:p>
    <w:p w14:paraId="52F86AA4" w14:textId="06BBD1B6" w:rsidR="007E6E2F" w:rsidRDefault="00B17B46" w:rsidP="00660992">
      <w:pPr>
        <w:ind w:left="156"/>
        <w:rPr>
          <w:b/>
        </w:rPr>
      </w:pPr>
      <w:r>
        <w:rPr>
          <w:b/>
        </w:rPr>
        <w:t>Process Simulator</w:t>
      </w:r>
    </w:p>
    <w:p w14:paraId="0CE7BFD0" w14:textId="77777777" w:rsidR="00F07687" w:rsidRDefault="00F07687" w:rsidP="00660992">
      <w:pPr>
        <w:ind w:left="156"/>
      </w:pPr>
    </w:p>
    <w:p w14:paraId="4CC2AEA1" w14:textId="35FF83F5" w:rsidR="00215330" w:rsidRDefault="00F07687" w:rsidP="00660992">
      <w:pPr>
        <w:ind w:left="156"/>
      </w:pPr>
      <w:r>
        <w:t>In this event, t</w:t>
      </w:r>
      <w:r w:rsidR="00215330">
        <w:t xml:space="preserve">eams will demonstrate their wastewater process troubleshooting skills by making operational changes to a virtual treatment plant to bring the facility into compliance.  Teams score points by </w:t>
      </w:r>
      <w:r>
        <w:t>adjusting</w:t>
      </w:r>
      <w:r w:rsidR="00215330">
        <w:t xml:space="preserve"> plant operation such as chemical dosage rates, DO setpoints, and recycle pump rates to meet effluent quality targets.  Teams are challenged to solve as many problems as possible (across two different facilities) in 15 minutes.</w:t>
      </w:r>
    </w:p>
    <w:p w14:paraId="6CD8AB03" w14:textId="77777777" w:rsidR="00D77E39" w:rsidRDefault="00D77E39" w:rsidP="00660992">
      <w:pPr>
        <w:ind w:left="156"/>
      </w:pPr>
    </w:p>
    <w:p w14:paraId="1417E54D" w14:textId="5D6D41D0" w:rsidR="00EE5FE3" w:rsidRPr="00EE5FE3" w:rsidRDefault="00EE5FE3" w:rsidP="00660992">
      <w:pPr>
        <w:ind w:left="156"/>
      </w:pPr>
      <w:r w:rsidRPr="00B7529A">
        <w:t xml:space="preserve">The simulator event is sponsored by Hatch, who provides the </w:t>
      </w:r>
      <w:proofErr w:type="spellStart"/>
      <w:r w:rsidRPr="00B7529A">
        <w:t>SimuWorks</w:t>
      </w:r>
      <w:proofErr w:type="spellEnd"/>
      <w:r w:rsidRPr="00B7529A">
        <w:t xml:space="preserve"> Process Event simulator </w:t>
      </w:r>
      <w:r w:rsidR="00F07687" w:rsidRPr="00B7529A">
        <w:t>platform.</w:t>
      </w:r>
    </w:p>
    <w:p w14:paraId="47E57537" w14:textId="77777777" w:rsidR="00660992" w:rsidRDefault="00660992" w:rsidP="00660992">
      <w:pPr>
        <w:ind w:left="156"/>
      </w:pPr>
    </w:p>
    <w:p w14:paraId="5FF525F1" w14:textId="77777777" w:rsidR="006E5F1A" w:rsidRDefault="006E5F1A" w:rsidP="00230966"/>
    <w:p w14:paraId="262B1950" w14:textId="1B532668" w:rsidR="007E6E2F" w:rsidRDefault="006316E7" w:rsidP="00660992">
      <w:pPr>
        <w:ind w:left="156"/>
        <w:rPr>
          <w:spacing w:val="-2"/>
        </w:rPr>
      </w:pPr>
      <w:r>
        <w:t>Alongside</w:t>
      </w:r>
      <w:r>
        <w:rPr>
          <w:spacing w:val="-3"/>
        </w:rPr>
        <w:t xml:space="preserve"> </w:t>
      </w:r>
      <w:r>
        <w:t>these</w:t>
      </w:r>
      <w:r>
        <w:rPr>
          <w:spacing w:val="-2"/>
        </w:rPr>
        <w:t xml:space="preserve"> </w:t>
      </w:r>
      <w:r>
        <w:t>skills,</w:t>
      </w:r>
      <w:r>
        <w:rPr>
          <w:spacing w:val="-2"/>
        </w:rPr>
        <w:t xml:space="preserve"> </w:t>
      </w:r>
      <w:r>
        <w:t>teams</w:t>
      </w:r>
      <w:r w:rsidR="00F07687">
        <w:t xml:space="preserve"> are judged in</w:t>
      </w:r>
      <w:r>
        <w:rPr>
          <w:spacing w:val="-5"/>
        </w:rPr>
        <w:t xml:space="preserve"> </w:t>
      </w:r>
      <w:r>
        <w:t>a</w:t>
      </w:r>
      <w:r>
        <w:rPr>
          <w:spacing w:val="-3"/>
        </w:rPr>
        <w:t xml:space="preserve"> </w:t>
      </w:r>
      <w:r>
        <w:t>side</w:t>
      </w:r>
      <w:r>
        <w:rPr>
          <w:spacing w:val="-3"/>
        </w:rPr>
        <w:t xml:space="preserve"> </w:t>
      </w:r>
      <w:r>
        <w:t>competition</w:t>
      </w:r>
      <w:r>
        <w:rPr>
          <w:spacing w:val="-2"/>
        </w:rPr>
        <w:t xml:space="preserve"> </w:t>
      </w:r>
      <w:r>
        <w:t>on</w:t>
      </w:r>
      <w:r>
        <w:rPr>
          <w:spacing w:val="-6"/>
        </w:rPr>
        <w:t xml:space="preserve"> </w:t>
      </w:r>
      <w:r>
        <w:rPr>
          <w:b/>
        </w:rPr>
        <w:t>Team spirit</w:t>
      </w:r>
      <w:r>
        <w:rPr>
          <w:b/>
          <w:spacing w:val="-1"/>
        </w:rPr>
        <w:t xml:space="preserve"> </w:t>
      </w:r>
      <w:r>
        <w:rPr>
          <w:b/>
        </w:rPr>
        <w:t xml:space="preserve">and </w:t>
      </w:r>
      <w:r>
        <w:rPr>
          <w:b/>
          <w:spacing w:val="-2"/>
        </w:rPr>
        <w:t>collaboration</w:t>
      </w:r>
      <w:r>
        <w:rPr>
          <w:spacing w:val="-2"/>
        </w:rPr>
        <w:t>.</w:t>
      </w:r>
    </w:p>
    <w:p w14:paraId="25ACF30F" w14:textId="77777777" w:rsidR="00230966" w:rsidRDefault="00230966" w:rsidP="00660992">
      <w:pPr>
        <w:ind w:left="156"/>
      </w:pPr>
    </w:p>
    <w:p w14:paraId="5E76E2D5" w14:textId="77777777" w:rsidR="007E6E2F" w:rsidRDefault="007E6E2F" w:rsidP="00660992"/>
    <w:p w14:paraId="11E8FE3E" w14:textId="34AE4C5A" w:rsidR="007E6E2F" w:rsidRDefault="00F07687" w:rsidP="00660992">
      <w:pPr>
        <w:pStyle w:val="Heading1"/>
      </w:pPr>
      <w:r>
        <w:t>How can I express interest?</w:t>
      </w:r>
    </w:p>
    <w:p w14:paraId="130E5344" w14:textId="77777777" w:rsidR="00660992" w:rsidRDefault="00660992" w:rsidP="00660992"/>
    <w:p w14:paraId="326E437A" w14:textId="5AC8C6CB" w:rsidR="007E6E2F" w:rsidRDefault="00660992" w:rsidP="00F07687">
      <w:pPr>
        <w:ind w:left="156"/>
      </w:pPr>
      <w:r>
        <w:t>Utilities interested in competing in the IWA Operations Challenge should s</w:t>
      </w:r>
      <w:r w:rsidR="006316E7" w:rsidRPr="00215330">
        <w:t>end</w:t>
      </w:r>
      <w:r w:rsidR="006316E7" w:rsidRPr="00215330">
        <w:rPr>
          <w:spacing w:val="-2"/>
        </w:rPr>
        <w:t xml:space="preserve"> </w:t>
      </w:r>
      <w:r w:rsidR="006316E7" w:rsidRPr="00215330">
        <w:t>an email</w:t>
      </w:r>
      <w:r w:rsidR="006316E7" w:rsidRPr="00215330">
        <w:rPr>
          <w:spacing w:val="-5"/>
        </w:rPr>
        <w:t xml:space="preserve"> </w:t>
      </w:r>
      <w:r w:rsidR="006316E7" w:rsidRPr="00215330">
        <w:t>to</w:t>
      </w:r>
      <w:r w:rsidR="006316E7" w:rsidRPr="00215330">
        <w:rPr>
          <w:spacing w:val="-2"/>
        </w:rPr>
        <w:t xml:space="preserve"> </w:t>
      </w:r>
      <w:hyperlink r:id="rId9" w:history="1">
        <w:r w:rsidR="00683B6B" w:rsidRPr="0093376F">
          <w:rPr>
            <w:rStyle w:val="Hyperlink"/>
          </w:rPr>
          <w:t>iwa@weao.org</w:t>
        </w:r>
      </w:hyperlink>
    </w:p>
    <w:p w14:paraId="2630D5BF" w14:textId="77777777" w:rsidR="00660992" w:rsidRDefault="00660992" w:rsidP="00F07687">
      <w:pPr>
        <w:ind w:left="156"/>
      </w:pPr>
    </w:p>
    <w:p w14:paraId="0EAF0BA4" w14:textId="140A1F6C" w:rsidR="007E6E2F" w:rsidRDefault="006316E7" w:rsidP="00F07687">
      <w:pPr>
        <w:ind w:left="156"/>
        <w:rPr>
          <w:b/>
        </w:rPr>
      </w:pPr>
      <w:r>
        <w:t xml:space="preserve">There </w:t>
      </w:r>
      <w:r w:rsidR="00660992">
        <w:t>is</w:t>
      </w:r>
      <w:r>
        <w:rPr>
          <w:spacing w:val="-3"/>
        </w:rPr>
        <w:t xml:space="preserve"> </w:t>
      </w:r>
      <w:r>
        <w:t>no</w:t>
      </w:r>
      <w:r>
        <w:rPr>
          <w:spacing w:val="-5"/>
        </w:rPr>
        <w:t xml:space="preserve"> </w:t>
      </w:r>
      <w:r>
        <w:t>fee</w:t>
      </w:r>
      <w:r>
        <w:rPr>
          <w:spacing w:val="-6"/>
        </w:rPr>
        <w:t xml:space="preserve"> </w:t>
      </w:r>
      <w:r>
        <w:t>for</w:t>
      </w:r>
      <w:r>
        <w:rPr>
          <w:spacing w:val="-2"/>
        </w:rPr>
        <w:t xml:space="preserve"> </w:t>
      </w:r>
      <w:r>
        <w:t>participating</w:t>
      </w:r>
      <w:r>
        <w:rPr>
          <w:spacing w:val="-3"/>
        </w:rPr>
        <w:t xml:space="preserve"> </w:t>
      </w:r>
      <w:r>
        <w:t>in</w:t>
      </w:r>
      <w:r>
        <w:rPr>
          <w:spacing w:val="-5"/>
        </w:rPr>
        <w:t xml:space="preserve"> </w:t>
      </w:r>
      <w:r>
        <w:t>the</w:t>
      </w:r>
      <w:r>
        <w:rPr>
          <w:spacing w:val="-6"/>
        </w:rPr>
        <w:t xml:space="preserve"> </w:t>
      </w:r>
      <w:r w:rsidR="00660992">
        <w:t>challenge</w:t>
      </w:r>
      <w:r>
        <w:rPr>
          <w:spacing w:val="-2"/>
        </w:rPr>
        <w:t>.</w:t>
      </w:r>
      <w:r w:rsidR="00660992">
        <w:rPr>
          <w:spacing w:val="-2"/>
        </w:rPr>
        <w:t xml:space="preserve"> </w:t>
      </w:r>
      <w:r>
        <w:t>The</w:t>
      </w:r>
      <w:r>
        <w:rPr>
          <w:spacing w:val="-2"/>
        </w:rPr>
        <w:t xml:space="preserve"> </w:t>
      </w:r>
      <w:r>
        <w:t>number of</w:t>
      </w:r>
      <w:r>
        <w:rPr>
          <w:spacing w:val="-3"/>
        </w:rPr>
        <w:t xml:space="preserve"> </w:t>
      </w:r>
      <w:r>
        <w:t>teams</w:t>
      </w:r>
      <w:r>
        <w:rPr>
          <w:spacing w:val="-1"/>
        </w:rPr>
        <w:t xml:space="preserve"> </w:t>
      </w:r>
      <w:r>
        <w:t>is</w:t>
      </w:r>
      <w:r>
        <w:rPr>
          <w:spacing w:val="-3"/>
        </w:rPr>
        <w:t xml:space="preserve"> </w:t>
      </w:r>
      <w:r>
        <w:t>limited,</w:t>
      </w:r>
      <w:r>
        <w:rPr>
          <w:spacing w:val="-2"/>
        </w:rPr>
        <w:t xml:space="preserve"> </w:t>
      </w:r>
      <w:r>
        <w:t>so</w:t>
      </w:r>
      <w:r>
        <w:rPr>
          <w:spacing w:val="-2"/>
        </w:rPr>
        <w:t xml:space="preserve"> </w:t>
      </w:r>
      <w:r>
        <w:t>please respond</w:t>
      </w:r>
      <w:r>
        <w:rPr>
          <w:spacing w:val="-2"/>
        </w:rPr>
        <w:t xml:space="preserve"> </w:t>
      </w:r>
      <w:r>
        <w:t>as</w:t>
      </w:r>
      <w:r>
        <w:rPr>
          <w:spacing w:val="-1"/>
        </w:rPr>
        <w:t xml:space="preserve"> </w:t>
      </w:r>
      <w:r>
        <w:t>soon as</w:t>
      </w:r>
      <w:r>
        <w:rPr>
          <w:spacing w:val="-3"/>
        </w:rPr>
        <w:t xml:space="preserve"> </w:t>
      </w:r>
      <w:r>
        <w:t>possible</w:t>
      </w:r>
      <w:r>
        <w:rPr>
          <w:spacing w:val="-2"/>
        </w:rPr>
        <w:t xml:space="preserve"> </w:t>
      </w:r>
      <w:r>
        <w:t>and</w:t>
      </w:r>
      <w:r>
        <w:rPr>
          <w:spacing w:val="-2"/>
        </w:rPr>
        <w:t xml:space="preserve"> </w:t>
      </w:r>
      <w:r>
        <w:rPr>
          <w:b/>
        </w:rPr>
        <w:t>no</w:t>
      </w:r>
      <w:r>
        <w:rPr>
          <w:b/>
          <w:spacing w:val="-3"/>
        </w:rPr>
        <w:t xml:space="preserve"> </w:t>
      </w:r>
      <w:r>
        <w:rPr>
          <w:b/>
        </w:rPr>
        <w:t>later</w:t>
      </w:r>
      <w:r>
        <w:rPr>
          <w:b/>
          <w:spacing w:val="-3"/>
        </w:rPr>
        <w:t xml:space="preserve"> </w:t>
      </w:r>
      <w:r>
        <w:rPr>
          <w:b/>
        </w:rPr>
        <w:t>than the</w:t>
      </w:r>
      <w:r w:rsidR="006E5F1A">
        <w:rPr>
          <w:b/>
        </w:rPr>
        <w:t xml:space="preserve"> 15</w:t>
      </w:r>
      <w:r>
        <w:rPr>
          <w:b/>
          <w:vertAlign w:val="superscript"/>
        </w:rPr>
        <w:t>th</w:t>
      </w:r>
      <w:r>
        <w:rPr>
          <w:b/>
        </w:rPr>
        <w:t xml:space="preserve"> of Ju</w:t>
      </w:r>
      <w:r w:rsidR="006E5F1A">
        <w:rPr>
          <w:b/>
        </w:rPr>
        <w:t>ly</w:t>
      </w:r>
      <w:r>
        <w:rPr>
          <w:b/>
        </w:rPr>
        <w:t>.</w:t>
      </w:r>
    </w:p>
    <w:p w14:paraId="6C5E5E2E" w14:textId="77777777" w:rsidR="007E6E2F" w:rsidRDefault="007E6E2F" w:rsidP="00F07687">
      <w:pPr>
        <w:ind w:left="156"/>
        <w:rPr>
          <w:b/>
        </w:rPr>
      </w:pPr>
    </w:p>
    <w:p w14:paraId="7B4FEF1D" w14:textId="374E8778" w:rsidR="007E6E2F" w:rsidRDefault="00F07687" w:rsidP="00F07687">
      <w:pPr>
        <w:ind w:left="156"/>
      </w:pPr>
      <w:r>
        <w:t xml:space="preserve">Further </w:t>
      </w:r>
      <w:r w:rsidR="006316E7">
        <w:t>details</w:t>
      </w:r>
      <w:r w:rsidR="006316E7">
        <w:rPr>
          <w:spacing w:val="-2"/>
        </w:rPr>
        <w:t xml:space="preserve"> </w:t>
      </w:r>
      <w:r w:rsidR="006316E7">
        <w:t>about</w:t>
      </w:r>
      <w:r w:rsidR="006316E7">
        <w:rPr>
          <w:spacing w:val="-3"/>
        </w:rPr>
        <w:t xml:space="preserve"> </w:t>
      </w:r>
      <w:r w:rsidR="006316E7">
        <w:t>the</w:t>
      </w:r>
      <w:r w:rsidR="006316E7">
        <w:rPr>
          <w:spacing w:val="-3"/>
        </w:rPr>
        <w:t xml:space="preserve"> </w:t>
      </w:r>
      <w:r w:rsidR="006316E7">
        <w:t>competition</w:t>
      </w:r>
      <w:r>
        <w:t xml:space="preserve">, including detailed event procedures, </w:t>
      </w:r>
      <w:r w:rsidR="006316E7">
        <w:t>and</w:t>
      </w:r>
      <w:r w:rsidR="006316E7">
        <w:rPr>
          <w:spacing w:val="-3"/>
        </w:rPr>
        <w:t xml:space="preserve"> </w:t>
      </w:r>
      <w:r w:rsidR="006316E7">
        <w:t>information</w:t>
      </w:r>
      <w:r w:rsidR="006316E7">
        <w:rPr>
          <w:spacing w:val="-3"/>
        </w:rPr>
        <w:t xml:space="preserve"> </w:t>
      </w:r>
      <w:r w:rsidR="006316E7">
        <w:t xml:space="preserve">about </w:t>
      </w:r>
      <w:r w:rsidR="006316E7">
        <w:rPr>
          <w:spacing w:val="-2"/>
        </w:rPr>
        <w:t>registration</w:t>
      </w:r>
      <w:r>
        <w:rPr>
          <w:spacing w:val="-2"/>
        </w:rPr>
        <w:t xml:space="preserve">, will be provided </w:t>
      </w:r>
      <w:proofErr w:type="gramStart"/>
      <w:r>
        <w:rPr>
          <w:spacing w:val="-2"/>
        </w:rPr>
        <w:t>at a later date</w:t>
      </w:r>
      <w:proofErr w:type="gramEnd"/>
      <w:r w:rsidR="006316E7">
        <w:rPr>
          <w:spacing w:val="-2"/>
        </w:rPr>
        <w:t>.</w:t>
      </w:r>
    </w:p>
    <w:p w14:paraId="449514A9" w14:textId="77777777" w:rsidR="007E6E2F" w:rsidRDefault="007E6E2F" w:rsidP="00F07687">
      <w:pPr>
        <w:ind w:left="156"/>
      </w:pPr>
    </w:p>
    <w:p w14:paraId="26466B3E" w14:textId="1CEF9827" w:rsidR="007E6E2F" w:rsidRDefault="006316E7" w:rsidP="00F07687">
      <w:pPr>
        <w:ind w:left="156"/>
      </w:pPr>
      <w:r>
        <w:t>If you have</w:t>
      </w:r>
      <w:r>
        <w:rPr>
          <w:spacing w:val="-3"/>
        </w:rPr>
        <w:t xml:space="preserve"> </w:t>
      </w:r>
      <w:r>
        <w:t>any</w:t>
      </w:r>
      <w:r>
        <w:rPr>
          <w:spacing w:val="-6"/>
        </w:rPr>
        <w:t xml:space="preserve"> </w:t>
      </w:r>
      <w:r>
        <w:t>questions</w:t>
      </w:r>
      <w:r w:rsidRPr="00215330">
        <w:t>,</w:t>
      </w:r>
      <w:r w:rsidRPr="00215330">
        <w:rPr>
          <w:spacing w:val="-1"/>
        </w:rPr>
        <w:t xml:space="preserve"> </w:t>
      </w:r>
      <w:r w:rsidRPr="00215330">
        <w:t>please</w:t>
      </w:r>
      <w:r w:rsidRPr="00215330">
        <w:rPr>
          <w:spacing w:val="-5"/>
        </w:rPr>
        <w:t xml:space="preserve"> </w:t>
      </w:r>
      <w:r w:rsidRPr="00215330">
        <w:t xml:space="preserve">contact </w:t>
      </w:r>
      <w:r w:rsidR="00B17B46" w:rsidRPr="00215330">
        <w:t xml:space="preserve">Richard Szigeti through </w:t>
      </w:r>
      <w:hyperlink r:id="rId10" w:history="1">
        <w:r w:rsidR="008139D4" w:rsidRPr="008C52A7">
          <w:rPr>
            <w:rStyle w:val="Hyperlink"/>
          </w:rPr>
          <w:t>iwa@weao.org</w:t>
        </w:r>
      </w:hyperlink>
    </w:p>
    <w:p w14:paraId="768CE6D0" w14:textId="77777777" w:rsidR="007E6E2F" w:rsidRDefault="007E6E2F" w:rsidP="00F07687">
      <w:pPr>
        <w:ind w:left="156"/>
      </w:pPr>
    </w:p>
    <w:p w14:paraId="4DC5535D" w14:textId="77777777" w:rsidR="00261D40" w:rsidRDefault="00261D40" w:rsidP="00F07687">
      <w:pPr>
        <w:ind w:left="156"/>
      </w:pPr>
    </w:p>
    <w:p w14:paraId="167FA9BC" w14:textId="5ED934A4" w:rsidR="007E6E2F" w:rsidRDefault="006316E7" w:rsidP="00F07687">
      <w:pPr>
        <w:ind w:left="156"/>
      </w:pPr>
      <w:r>
        <w:t xml:space="preserve">Kind </w:t>
      </w:r>
      <w:r>
        <w:rPr>
          <w:spacing w:val="-2"/>
        </w:rPr>
        <w:t>regards,</w:t>
      </w:r>
    </w:p>
    <w:p w14:paraId="3A9F41A0" w14:textId="77777777" w:rsidR="007E6E2F" w:rsidRDefault="007E6E2F" w:rsidP="00F07687">
      <w:pPr>
        <w:ind w:left="156"/>
      </w:pPr>
    </w:p>
    <w:p w14:paraId="0AA57709" w14:textId="77777777" w:rsidR="007E6E2F" w:rsidRDefault="007E6E2F" w:rsidP="00F07687">
      <w:pPr>
        <w:ind w:left="156"/>
      </w:pPr>
    </w:p>
    <w:p w14:paraId="08D45AEE" w14:textId="1D4EFF83" w:rsidR="007E6E2F" w:rsidRDefault="00B17B46" w:rsidP="00F07687">
      <w:pPr>
        <w:ind w:left="156"/>
      </w:pPr>
      <w:r>
        <w:t>Richard Szigeti</w:t>
      </w:r>
      <w:r w:rsidR="008139D4">
        <w:t>, WEAO</w:t>
      </w:r>
      <w:r w:rsidR="006316E7">
        <w:tab/>
      </w:r>
    </w:p>
    <w:p w14:paraId="0663C8DA" w14:textId="1AE55068" w:rsidR="007E6E2F" w:rsidRDefault="006316E7" w:rsidP="00F07687">
      <w:pPr>
        <w:ind w:left="156"/>
      </w:pPr>
      <w:r>
        <w:t>IWA</w:t>
      </w:r>
      <w:r>
        <w:rPr>
          <w:spacing w:val="-7"/>
        </w:rPr>
        <w:t xml:space="preserve"> </w:t>
      </w:r>
      <w:r>
        <w:t>World</w:t>
      </w:r>
      <w:r>
        <w:rPr>
          <w:spacing w:val="-5"/>
        </w:rPr>
        <w:t xml:space="preserve"> </w:t>
      </w:r>
      <w:r>
        <w:t>Water Congress</w:t>
      </w:r>
      <w:r>
        <w:rPr>
          <w:spacing w:val="-2"/>
        </w:rPr>
        <w:t xml:space="preserve"> </w:t>
      </w:r>
      <w:r w:rsidR="008139D4">
        <w:rPr>
          <w:spacing w:val="-2"/>
        </w:rPr>
        <w:t xml:space="preserve">&amp; Exhibition </w:t>
      </w:r>
      <w:r>
        <w:t>202</w:t>
      </w:r>
      <w:r w:rsidR="00B17B46">
        <w:t>4</w:t>
      </w:r>
      <w:r w:rsidR="008139D4">
        <w:t xml:space="preserve"> Operations Challenge</w:t>
      </w:r>
      <w:r>
        <w:tab/>
      </w:r>
    </w:p>
    <w:sectPr w:rsidR="007E6E2F">
      <w:headerReference w:type="default" r:id="rId11"/>
      <w:footerReference w:type="default" r:id="rId12"/>
      <w:pgSz w:w="11900" w:h="16850"/>
      <w:pgMar w:top="1320" w:right="1340" w:bottom="1220" w:left="1260" w:header="321"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358BE" w14:textId="77777777" w:rsidR="006007BD" w:rsidRDefault="006007BD">
      <w:r>
        <w:separator/>
      </w:r>
    </w:p>
  </w:endnote>
  <w:endnote w:type="continuationSeparator" w:id="0">
    <w:p w14:paraId="01BFA54E" w14:textId="77777777" w:rsidR="006007BD" w:rsidRDefault="0060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7D07D" w14:textId="77777777" w:rsidR="007E6E2F" w:rsidRDefault="006316E7">
    <w:pPr>
      <w:pStyle w:val="BodyText"/>
      <w:spacing w:line="14" w:lineRule="auto"/>
      <w:rPr>
        <w:sz w:val="20"/>
      </w:rPr>
    </w:pPr>
    <w:r>
      <w:rPr>
        <w:noProof/>
      </w:rPr>
      <mc:AlternateContent>
        <mc:Choice Requires="wps">
          <w:drawing>
            <wp:anchor distT="0" distB="0" distL="0" distR="0" simplePos="0" relativeHeight="487540224" behindDoc="1" locked="0" layoutInCell="1" allowOverlap="1" wp14:anchorId="70740968" wp14:editId="2E99D990">
              <wp:simplePos x="0" y="0"/>
              <wp:positionH relativeFrom="page">
                <wp:posOffset>886460</wp:posOffset>
              </wp:positionH>
              <wp:positionV relativeFrom="page">
                <wp:posOffset>9902511</wp:posOffset>
              </wp:positionV>
              <wp:extent cx="5674995" cy="17208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995" cy="172085"/>
                      </a:xfrm>
                      <a:prstGeom prst="rect">
                        <a:avLst/>
                      </a:prstGeom>
                    </wps:spPr>
                    <wps:txbx>
                      <w:txbxContent>
                        <w:p w14:paraId="5F3C29AD" w14:textId="6F7FC1AB" w:rsidR="007E6E2F" w:rsidRDefault="007E6E2F">
                          <w:pPr>
                            <w:spacing w:line="254" w:lineRule="exact"/>
                            <w:ind w:left="20"/>
                            <w:rPr>
                              <w:rFonts w:ascii="Calibri" w:hAnsi="Calibri"/>
                              <w:b/>
                            </w:rPr>
                          </w:pPr>
                        </w:p>
                      </w:txbxContent>
                    </wps:txbx>
                    <wps:bodyPr wrap="square" lIns="0" tIns="0" rIns="0" bIns="0" rtlCol="0">
                      <a:noAutofit/>
                    </wps:bodyPr>
                  </wps:wsp>
                </a:graphicData>
              </a:graphic>
            </wp:anchor>
          </w:drawing>
        </mc:Choice>
        <mc:Fallback>
          <w:pict>
            <v:shapetype w14:anchorId="70740968" id="_x0000_t202" coordsize="21600,21600" o:spt="202" path="m,l,21600r21600,l21600,xe">
              <v:stroke joinstyle="miter"/>
              <v:path gradientshapeok="t" o:connecttype="rect"/>
            </v:shapetype>
            <v:shape id="Textbox 5" o:spid="_x0000_s1026" type="#_x0000_t202" style="position:absolute;margin-left:69.8pt;margin-top:779.75pt;width:446.85pt;height:13.55pt;z-index:-1577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" filled="f" stroked="f">
              <v:textbox inset="0,0,0,0">
                <w:txbxContent>
                  <w:p w14:paraId="5F3C29AD" w14:textId="6F7FC1AB" w:rsidR="007E6E2F" w:rsidRDefault="007E6E2F">
                    <w:pPr>
                      <w:spacing w:line="254" w:lineRule="exact"/>
                      <w:ind w:left="20"/>
                      <w:rPr>
                        <w:rFonts w:ascii="Calibri" w:hAns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4077D" w14:textId="77777777" w:rsidR="006007BD" w:rsidRDefault="006007BD">
      <w:r>
        <w:separator/>
      </w:r>
    </w:p>
  </w:footnote>
  <w:footnote w:type="continuationSeparator" w:id="0">
    <w:p w14:paraId="60BF4A28" w14:textId="77777777" w:rsidR="006007BD" w:rsidRDefault="0060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210AB" w14:textId="27500A77" w:rsidR="007E6E2F" w:rsidRPr="00440E5C" w:rsidRDefault="008139D4">
    <w:pPr>
      <w:pStyle w:val="BodyText"/>
      <w:spacing w:line="14" w:lineRule="auto"/>
      <w:rPr>
        <w:szCs w:val="24"/>
      </w:rPr>
    </w:pPr>
    <w:r>
      <w:rPr>
        <w:noProof/>
        <w:spacing w:val="-4"/>
      </w:rPr>
      <w:drawing>
        <wp:anchor distT="0" distB="0" distL="114300" distR="114300" simplePos="0" relativeHeight="487541248" behindDoc="0" locked="0" layoutInCell="1" allowOverlap="1" wp14:anchorId="0E200826" wp14:editId="6F6D291C">
          <wp:simplePos x="0" y="0"/>
          <wp:positionH relativeFrom="column">
            <wp:posOffset>3821430</wp:posOffset>
          </wp:positionH>
          <wp:positionV relativeFrom="paragraph">
            <wp:posOffset>-62865</wp:posOffset>
          </wp:positionV>
          <wp:extent cx="1708827" cy="609600"/>
          <wp:effectExtent l="0" t="0" r="5715" b="0"/>
          <wp:wrapNone/>
          <wp:docPr id="19300662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066245" name="Picture 1930066245"/>
                  <pic:cNvPicPr/>
                </pic:nvPicPr>
                <pic:blipFill>
                  <a:blip r:embed="rId1">
                    <a:extLst>
                      <a:ext uri="{28A0092B-C50C-407E-A947-70E740481C1C}">
                        <a14:useLocalDpi xmlns:a14="http://schemas.microsoft.com/office/drawing/2010/main" val="0"/>
                      </a:ext>
                    </a:extLst>
                  </a:blip>
                  <a:stretch>
                    <a:fillRect/>
                  </a:stretch>
                </pic:blipFill>
                <pic:spPr>
                  <a:xfrm>
                    <a:off x="0" y="0"/>
                    <a:ext cx="1708827" cy="609600"/>
                  </a:xfrm>
                  <a:prstGeom prst="rect">
                    <a:avLst/>
                  </a:prstGeom>
                </pic:spPr>
              </pic:pic>
            </a:graphicData>
          </a:graphic>
        </wp:anchor>
      </w:drawing>
    </w:r>
    <w:r w:rsidRPr="00440E5C">
      <w:rPr>
        <w:noProof/>
        <w:sz w:val="24"/>
        <w:szCs w:val="24"/>
      </w:rPr>
      <w:drawing>
        <wp:anchor distT="0" distB="0" distL="0" distR="0" simplePos="0" relativeHeight="487539200" behindDoc="1" locked="0" layoutInCell="1" allowOverlap="1" wp14:anchorId="7E727539" wp14:editId="21F69B9B">
          <wp:simplePos x="0" y="0"/>
          <wp:positionH relativeFrom="page">
            <wp:posOffset>1530350</wp:posOffset>
          </wp:positionH>
          <wp:positionV relativeFrom="page">
            <wp:posOffset>228600</wp:posOffset>
          </wp:positionV>
          <wp:extent cx="793750" cy="577850"/>
          <wp:effectExtent l="0" t="0" r="635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793750" cy="5778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2F"/>
    <w:rsid w:val="00022028"/>
    <w:rsid w:val="00033A0B"/>
    <w:rsid w:val="000358DE"/>
    <w:rsid w:val="0003685F"/>
    <w:rsid w:val="00057D6B"/>
    <w:rsid w:val="000B4883"/>
    <w:rsid w:val="00100D8B"/>
    <w:rsid w:val="00146E35"/>
    <w:rsid w:val="00146F78"/>
    <w:rsid w:val="00215330"/>
    <w:rsid w:val="00230966"/>
    <w:rsid w:val="00261D40"/>
    <w:rsid w:val="002C2C76"/>
    <w:rsid w:val="00360C45"/>
    <w:rsid w:val="003A4609"/>
    <w:rsid w:val="003D0603"/>
    <w:rsid w:val="003E1217"/>
    <w:rsid w:val="00440E5C"/>
    <w:rsid w:val="00442B81"/>
    <w:rsid w:val="00466CA7"/>
    <w:rsid w:val="004C11A8"/>
    <w:rsid w:val="005630DD"/>
    <w:rsid w:val="00584A55"/>
    <w:rsid w:val="005A354C"/>
    <w:rsid w:val="006007BD"/>
    <w:rsid w:val="00602E59"/>
    <w:rsid w:val="006316E7"/>
    <w:rsid w:val="006453D2"/>
    <w:rsid w:val="00660992"/>
    <w:rsid w:val="00683B6B"/>
    <w:rsid w:val="006A7DB7"/>
    <w:rsid w:val="006C2077"/>
    <w:rsid w:val="006D6E67"/>
    <w:rsid w:val="006E5F1A"/>
    <w:rsid w:val="006F3BBB"/>
    <w:rsid w:val="00706C02"/>
    <w:rsid w:val="007C444D"/>
    <w:rsid w:val="007D16D7"/>
    <w:rsid w:val="007E6E2F"/>
    <w:rsid w:val="008139D4"/>
    <w:rsid w:val="00844C88"/>
    <w:rsid w:val="00865177"/>
    <w:rsid w:val="008827B5"/>
    <w:rsid w:val="0096751E"/>
    <w:rsid w:val="00A260AA"/>
    <w:rsid w:val="00A62DDF"/>
    <w:rsid w:val="00AC24A2"/>
    <w:rsid w:val="00B17B46"/>
    <w:rsid w:val="00B45A6E"/>
    <w:rsid w:val="00B74ED1"/>
    <w:rsid w:val="00B7529A"/>
    <w:rsid w:val="00B877B3"/>
    <w:rsid w:val="00BA647F"/>
    <w:rsid w:val="00BE7218"/>
    <w:rsid w:val="00C1517F"/>
    <w:rsid w:val="00CA0237"/>
    <w:rsid w:val="00CD2736"/>
    <w:rsid w:val="00D12279"/>
    <w:rsid w:val="00D14519"/>
    <w:rsid w:val="00D31CF6"/>
    <w:rsid w:val="00D77E39"/>
    <w:rsid w:val="00E03AE7"/>
    <w:rsid w:val="00E80260"/>
    <w:rsid w:val="00EC0347"/>
    <w:rsid w:val="00EE5FE3"/>
    <w:rsid w:val="00F07687"/>
    <w:rsid w:val="00FA7B19"/>
    <w:rsid w:val="00FB4A51"/>
    <w:rsid w:val="00FC5CE0"/>
    <w:rsid w:val="00FE1DA8"/>
    <w:rsid w:val="00FF0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4DC914"/>
  <w15:docId w15:val="{321EAC8E-7377-4D23-9B21-50692833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F07687"/>
    <w:pPr>
      <w:ind w:left="156"/>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0E5C"/>
    <w:pPr>
      <w:tabs>
        <w:tab w:val="center" w:pos="4680"/>
        <w:tab w:val="right" w:pos="9360"/>
      </w:tabs>
    </w:pPr>
  </w:style>
  <w:style w:type="character" w:customStyle="1" w:styleId="HeaderChar">
    <w:name w:val="Header Char"/>
    <w:basedOn w:val="DefaultParagraphFont"/>
    <w:link w:val="Header"/>
    <w:uiPriority w:val="99"/>
    <w:rsid w:val="00440E5C"/>
    <w:rPr>
      <w:rFonts w:ascii="Arial" w:eastAsia="Arial" w:hAnsi="Arial" w:cs="Arial"/>
    </w:rPr>
  </w:style>
  <w:style w:type="paragraph" w:styleId="Footer">
    <w:name w:val="footer"/>
    <w:basedOn w:val="Normal"/>
    <w:link w:val="FooterChar"/>
    <w:uiPriority w:val="99"/>
    <w:unhideWhenUsed/>
    <w:rsid w:val="00440E5C"/>
    <w:pPr>
      <w:tabs>
        <w:tab w:val="center" w:pos="4680"/>
        <w:tab w:val="right" w:pos="9360"/>
      </w:tabs>
    </w:pPr>
  </w:style>
  <w:style w:type="character" w:customStyle="1" w:styleId="FooterChar">
    <w:name w:val="Footer Char"/>
    <w:basedOn w:val="DefaultParagraphFont"/>
    <w:link w:val="Footer"/>
    <w:uiPriority w:val="99"/>
    <w:rsid w:val="00440E5C"/>
    <w:rPr>
      <w:rFonts w:ascii="Arial" w:eastAsia="Arial" w:hAnsi="Arial" w:cs="Arial"/>
    </w:rPr>
  </w:style>
  <w:style w:type="paragraph" w:styleId="Revision">
    <w:name w:val="Revision"/>
    <w:hidden/>
    <w:uiPriority w:val="99"/>
    <w:semiHidden/>
    <w:rsid w:val="00440E5C"/>
    <w:pPr>
      <w:widowControl/>
      <w:autoSpaceDE/>
      <w:autoSpaceDN/>
    </w:pPr>
    <w:rPr>
      <w:rFonts w:ascii="Arial" w:eastAsia="Arial" w:hAnsi="Arial" w:cs="Arial"/>
    </w:rPr>
  </w:style>
  <w:style w:type="character" w:styleId="Hyperlink">
    <w:name w:val="Hyperlink"/>
    <w:basedOn w:val="DefaultParagraphFont"/>
    <w:uiPriority w:val="99"/>
    <w:unhideWhenUsed/>
    <w:rsid w:val="00683B6B"/>
    <w:rPr>
      <w:color w:val="0000FF" w:themeColor="hyperlink"/>
      <w:u w:val="single"/>
    </w:rPr>
  </w:style>
  <w:style w:type="character" w:styleId="UnresolvedMention">
    <w:name w:val="Unresolved Mention"/>
    <w:basedOn w:val="DefaultParagraphFont"/>
    <w:uiPriority w:val="99"/>
    <w:semiHidden/>
    <w:unhideWhenUsed/>
    <w:rsid w:val="00683B6B"/>
    <w:rPr>
      <w:color w:val="605E5C"/>
      <w:shd w:val="clear" w:color="auto" w:fill="E1DFDD"/>
    </w:rPr>
  </w:style>
  <w:style w:type="character" w:customStyle="1" w:styleId="BodyTextChar">
    <w:name w:val="Body Text Char"/>
    <w:basedOn w:val="DefaultParagraphFont"/>
    <w:link w:val="BodyText"/>
    <w:uiPriority w:val="1"/>
    <w:rsid w:val="00D31CF6"/>
    <w:rPr>
      <w:rFonts w:ascii="Arial" w:eastAsia="Arial" w:hAnsi="Arial" w:cs="Arial"/>
    </w:rPr>
  </w:style>
  <w:style w:type="paragraph" w:styleId="Title">
    <w:name w:val="Title"/>
    <w:basedOn w:val="Normal"/>
    <w:next w:val="Normal"/>
    <w:link w:val="TitleChar"/>
    <w:uiPriority w:val="10"/>
    <w:qFormat/>
    <w:rsid w:val="00660992"/>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660992"/>
    <w:rPr>
      <w:rFonts w:ascii="Arial" w:eastAsiaTheme="majorEastAsia" w:hAnsi="Arial"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weftec.org/program/exhibition/operations-challe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ldwatercongres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wa@weao.org" TargetMode="External"/><Relationship Id="rId4" Type="http://schemas.openxmlformats.org/officeDocument/2006/relationships/webSettings" Target="webSettings.xml"/><Relationship Id="rId9" Type="http://schemas.openxmlformats.org/officeDocument/2006/relationships/hyperlink" Target="mailto:iwa@wea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84BD-CABD-4DC1-B606-8A612124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 Urban Water management AB</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Arnell</dc:creator>
  <cp:lastModifiedBy>Keith Hayward</cp:lastModifiedBy>
  <cp:revision>3</cp:revision>
  <dcterms:created xsi:type="dcterms:W3CDTF">2024-05-07T13:36:00Z</dcterms:created>
  <dcterms:modified xsi:type="dcterms:W3CDTF">2024-05-07T13:38:00Z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0x01010087C7B7CDA8DEE743BDCF344B9771F13F00FC3BA38845ECF04EAEA529D8EBEDF230</vt:lpwstr>
  </property>
  <property fmtid="{D5CDD505-2E9C-101B-9397-08002B2CF9AE}" pid="3" name="Created">
    <vt:filetime>2022-06-02T00:00:00Z</vt:filetime>
  </property>
  <property fmtid="{D5CDD505-2E9C-101B-9397-08002B2CF9AE}" pid="4" name="Creator">
    <vt:lpwstr>Acrobat PDFMaker 22 til Word</vt:lpwstr>
  </property>
  <property fmtid="{D5CDD505-2E9C-101B-9397-08002B2CF9AE}" pid="5" name="LastSaved">
    <vt:filetime>2024-03-12T00:00:00Z</vt:filetime>
  </property>
  <property fmtid="{D5CDD505-2E9C-101B-9397-08002B2CF9AE}" pid="6" name="MediaServiceImageTags">
    <vt:lpwstr/>
  </property>
  <property fmtid="{D5CDD505-2E9C-101B-9397-08002B2CF9AE}" pid="7" name="Producer">
    <vt:lpwstr>Adobe PDF Library 22.1.149</vt:lpwstr>
  </property>
  <property fmtid="{D5CDD505-2E9C-101B-9397-08002B2CF9AE}" pid="8" name="SourceModified">
    <vt:lpwstr/>
  </property>
  <property fmtid="{D5CDD505-2E9C-101B-9397-08002B2CF9AE}" pid="9" name="GrammarlyDocumentId">
    <vt:lpwstr>6322b733d1eea3928a130650415140214a54c3f4fbc3c5e2fb01e2a38c7d00f7</vt:lpwstr>
  </property>
</Properties>
</file>